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63" w:rsidRDefault="00CB3663" w:rsidP="00CB3663">
      <w:pPr>
        <w:spacing w:line="480" w:lineRule="auto"/>
        <w:rPr>
          <w:rFonts w:ascii="Times New Roman" w:hAnsi="Times New Roman"/>
        </w:rPr>
      </w:pPr>
      <w:r>
        <w:rPr>
          <w:rFonts w:ascii="Times New Roman" w:hAnsi="Times New Roman"/>
        </w:rPr>
        <w:t>Nathaniel Baxter</w:t>
      </w:r>
    </w:p>
    <w:p w:rsidR="00CB3663" w:rsidRDefault="00CB3663" w:rsidP="00CB3663">
      <w:pPr>
        <w:spacing w:line="480" w:lineRule="auto"/>
        <w:rPr>
          <w:rFonts w:ascii="Times New Roman" w:hAnsi="Times New Roman"/>
        </w:rPr>
      </w:pPr>
      <w:r>
        <w:rPr>
          <w:rFonts w:ascii="Times New Roman" w:hAnsi="Times New Roman"/>
        </w:rPr>
        <w:t>Mrs. Farr</w:t>
      </w:r>
    </w:p>
    <w:p w:rsidR="00CB3663" w:rsidRDefault="00CB3663" w:rsidP="00CB3663">
      <w:pPr>
        <w:spacing w:line="480" w:lineRule="auto"/>
        <w:rPr>
          <w:rFonts w:ascii="Times New Roman" w:hAnsi="Times New Roman"/>
        </w:rPr>
      </w:pPr>
      <w:r>
        <w:rPr>
          <w:rFonts w:ascii="Times New Roman" w:hAnsi="Times New Roman"/>
        </w:rPr>
        <w:t>AP English Literature</w:t>
      </w:r>
    </w:p>
    <w:p w:rsidR="00CB3663" w:rsidRDefault="00CB3663" w:rsidP="00CB3663">
      <w:pPr>
        <w:spacing w:line="480" w:lineRule="auto"/>
        <w:rPr>
          <w:rFonts w:ascii="Times New Roman" w:hAnsi="Times New Roman"/>
        </w:rPr>
      </w:pPr>
      <w:r>
        <w:rPr>
          <w:rFonts w:ascii="Times New Roman" w:hAnsi="Times New Roman"/>
        </w:rPr>
        <w:t>9/16/13</w:t>
      </w:r>
    </w:p>
    <w:p w:rsidR="00CB3663" w:rsidRDefault="00CB3663" w:rsidP="00CB3663">
      <w:pPr>
        <w:spacing w:line="480" w:lineRule="auto"/>
        <w:jc w:val="center"/>
        <w:rPr>
          <w:rFonts w:ascii="Times New Roman" w:hAnsi="Times New Roman"/>
        </w:rPr>
      </w:pPr>
      <w:r>
        <w:rPr>
          <w:rFonts w:ascii="Times New Roman" w:hAnsi="Times New Roman"/>
        </w:rPr>
        <w:t>Defense of Poetry</w:t>
      </w:r>
    </w:p>
    <w:p w:rsidR="003F73C2" w:rsidRDefault="00CB3663" w:rsidP="00CB3663">
      <w:pPr>
        <w:spacing w:line="480" w:lineRule="auto"/>
        <w:rPr>
          <w:rFonts w:ascii="Times New Roman" w:hAnsi="Times New Roman"/>
        </w:rPr>
      </w:pPr>
      <w:r>
        <w:rPr>
          <w:rFonts w:ascii="Times New Roman" w:hAnsi="Times New Roman"/>
        </w:rPr>
        <w:tab/>
        <w:t>Creativity and the ability to make something are traits that are often thought of in a positive light. Cre</w:t>
      </w:r>
      <w:r w:rsidR="008F7FDA">
        <w:rPr>
          <w:rFonts w:ascii="Times New Roman" w:hAnsi="Times New Roman"/>
        </w:rPr>
        <w:t>ation is in the company of intelligence, spirituality, and sophistication. It can indeed be said that amongst the intelligentsia, creativity is a valuable trait. However, for</w:t>
      </w:r>
      <w:r w:rsidR="00327679">
        <w:rPr>
          <w:rFonts w:ascii="Times New Roman" w:hAnsi="Times New Roman"/>
        </w:rPr>
        <w:t xml:space="preserve"> an unknown reason, the creation of poetry does not seem to be included in </w:t>
      </w:r>
      <w:r w:rsidR="003F73C2">
        <w:rPr>
          <w:rFonts w:ascii="Times New Roman" w:hAnsi="Times New Roman"/>
        </w:rPr>
        <w:t>this situation. This is a grave mistake because poetry has significant value for people. Poetry helps people to discover things about themselves, to</w:t>
      </w:r>
      <w:r w:rsidR="006D2AAC">
        <w:rPr>
          <w:rFonts w:ascii="Times New Roman" w:hAnsi="Times New Roman"/>
        </w:rPr>
        <w:t xml:space="preserve"> better</w:t>
      </w:r>
      <w:r w:rsidR="003F73C2">
        <w:rPr>
          <w:rFonts w:ascii="Times New Roman" w:hAnsi="Times New Roman"/>
        </w:rPr>
        <w:t xml:space="preserve"> understand </w:t>
      </w:r>
      <w:r w:rsidR="006D2AAC">
        <w:rPr>
          <w:rFonts w:ascii="Times New Roman" w:hAnsi="Times New Roman"/>
        </w:rPr>
        <w:t>abstract topics</w:t>
      </w:r>
      <w:r w:rsidR="003F73C2">
        <w:rPr>
          <w:rFonts w:ascii="Times New Roman" w:hAnsi="Times New Roman"/>
        </w:rPr>
        <w:t>, and to express their own views in a meaningful way.</w:t>
      </w:r>
    </w:p>
    <w:p w:rsidR="004E18E3" w:rsidRDefault="003F73C2" w:rsidP="00CB3663">
      <w:pPr>
        <w:spacing w:line="480" w:lineRule="auto"/>
        <w:rPr>
          <w:rFonts w:ascii="Times New Roman" w:hAnsi="Times New Roman" w:cs="Times New Roman"/>
          <w:szCs w:val="32"/>
        </w:rPr>
      </w:pPr>
      <w:r>
        <w:rPr>
          <w:rFonts w:ascii="Times New Roman" w:hAnsi="Times New Roman"/>
        </w:rPr>
        <w:tab/>
        <w:t>Poetry can be a very intense medium for discovery and growth. Poetry has an interesting capacity, which allows readers to find different things.</w:t>
      </w:r>
      <w:r w:rsidR="004E18E3">
        <w:rPr>
          <w:rFonts w:ascii="Times New Roman" w:hAnsi="Times New Roman"/>
        </w:rPr>
        <w:t xml:space="preserve"> While it is not alone in this capacity (other mediums such as music and painting have the same quality) poetry is intense in that the reader can clearly see how the creator feels, and the reader is free to agree or find something </w:t>
      </w:r>
      <w:r w:rsidR="00E83F5D">
        <w:rPr>
          <w:rFonts w:ascii="Times New Roman" w:hAnsi="Times New Roman"/>
        </w:rPr>
        <w:t>else with impunity.</w:t>
      </w:r>
      <w:r>
        <w:rPr>
          <w:rFonts w:ascii="Times New Roman" w:hAnsi="Times New Roman"/>
        </w:rPr>
        <w:t xml:space="preserve"> </w:t>
      </w:r>
      <w:r w:rsidR="00961746">
        <w:rPr>
          <w:rFonts w:ascii="Times New Roman" w:hAnsi="Times New Roman"/>
        </w:rPr>
        <w:t xml:space="preserve">When reading and analyzing poetry, objects and concepts hold extremely varied meanings for each person. Something that has a specific meaning for one person may, and often will, hold an extremely different one for someone else. </w:t>
      </w:r>
      <w:r w:rsidR="00832C97">
        <w:rPr>
          <w:rFonts w:ascii="Times New Roman" w:hAnsi="Times New Roman"/>
        </w:rPr>
        <w:t>“</w:t>
      </w:r>
      <w:r w:rsidR="00F676B1">
        <w:rPr>
          <w:rFonts w:ascii="Times New Roman" w:hAnsi="Times New Roman"/>
        </w:rPr>
        <w:t>Walk inside the poem’s room and feel the walls for a light switch.</w:t>
      </w:r>
      <w:r w:rsidR="00832C97">
        <w:rPr>
          <w:rFonts w:ascii="Times New Roman" w:hAnsi="Times New Roman"/>
        </w:rPr>
        <w:t xml:space="preserve">” </w:t>
      </w:r>
      <w:r w:rsidR="00F676B1" w:rsidRPr="00F676B1">
        <w:rPr>
          <w:rFonts w:ascii="Times New Roman" w:hAnsi="Times New Roman" w:cs="Times New Roman"/>
          <w:szCs w:val="32"/>
        </w:rPr>
        <w:t>(Collins )</w:t>
      </w:r>
      <w:r w:rsidR="00F676B1">
        <w:rPr>
          <w:rFonts w:ascii="Times New Roman" w:hAnsi="Times New Roman" w:cs="Times New Roman"/>
          <w:szCs w:val="32"/>
        </w:rPr>
        <w:t xml:space="preserve"> The concept of being in a poem’s room is a good example of this.</w:t>
      </w:r>
      <w:r w:rsidR="003E2390">
        <w:rPr>
          <w:rFonts w:ascii="Times New Roman" w:hAnsi="Times New Roman" w:cs="Times New Roman"/>
          <w:szCs w:val="32"/>
        </w:rPr>
        <w:t xml:space="preserve"> To some it could mean to look for a hidden key to the poem that will make it all make sense and be clear instantly. To others it could mean to simply enjoy being somewhere special, and almost private, inside the poem’s room and to find your own illumination. By allowing people to find a unique meaning, poetry gives people the opportunity to learn about themselves. They can more fully grasp how they feel about almost any subject, from heavy topics such as human nature, to more simple ones, like poetry itself. By reading and analyzing poetry, people can deduce much about themselves, and through this, much about the world that they live in. Poetries’ meanings are constantly changing, however. </w:t>
      </w:r>
      <w:r w:rsidR="004E18E3">
        <w:rPr>
          <w:rFonts w:ascii="Times New Roman" w:hAnsi="Times New Roman" w:cs="Times New Roman"/>
          <w:szCs w:val="32"/>
        </w:rPr>
        <w:t xml:space="preserve">People may find that something that had a specific meaning to them has changed over time. Poetry can lead people to understand not only themselves as they are, but to understand themselves as they once were, and as they are changing. </w:t>
      </w:r>
    </w:p>
    <w:p w:rsidR="006D2AAC" w:rsidRDefault="004E18E3" w:rsidP="00CB3663">
      <w:pPr>
        <w:spacing w:line="480" w:lineRule="auto"/>
        <w:rPr>
          <w:rFonts w:ascii="Times New Roman" w:hAnsi="Times New Roman" w:cs="Times New Roman"/>
          <w:szCs w:val="32"/>
        </w:rPr>
      </w:pPr>
      <w:r>
        <w:rPr>
          <w:rFonts w:ascii="Times New Roman" w:hAnsi="Times New Roman" w:cs="Times New Roman"/>
          <w:szCs w:val="32"/>
        </w:rPr>
        <w:tab/>
        <w:t>Poetry can allow people to see the value of many things that they would not understand on their own.</w:t>
      </w:r>
      <w:r w:rsidR="00E83F5D">
        <w:rPr>
          <w:rFonts w:ascii="Times New Roman" w:hAnsi="Times New Roman" w:cs="Times New Roman"/>
          <w:szCs w:val="32"/>
        </w:rPr>
        <w:t xml:space="preserve"> By combing words in a unique and often beautiful way, it can be much easier for people to understand concepts that were at one time </w:t>
      </w:r>
      <w:r w:rsidR="001A616F">
        <w:rPr>
          <w:rFonts w:ascii="Times New Roman" w:hAnsi="Times New Roman" w:cs="Times New Roman"/>
          <w:szCs w:val="32"/>
        </w:rPr>
        <w:t>a mystery to them.</w:t>
      </w:r>
      <w:r w:rsidR="00A94FBD">
        <w:rPr>
          <w:rFonts w:ascii="Times New Roman" w:hAnsi="Times New Roman" w:cs="Times New Roman"/>
          <w:szCs w:val="32"/>
        </w:rPr>
        <w:t xml:space="preserve"> “Thou shalt remain, in midst of other woe Than ours, a friend to man, to whom thou say’st, “Beauty is truth, truth beauty-that is all Ye know on earth, and all ye need to know.”” </w:t>
      </w:r>
      <w:r w:rsidR="00A94FBD" w:rsidRPr="00A94FBD">
        <w:rPr>
          <w:rFonts w:ascii="Times New Roman" w:hAnsi="Times New Roman" w:cs="Times New Roman"/>
          <w:szCs w:val="32"/>
        </w:rPr>
        <w:t>(Keats )</w:t>
      </w:r>
      <w:r w:rsidR="00A94FBD">
        <w:rPr>
          <w:rFonts w:ascii="Times New Roman" w:hAnsi="Times New Roman" w:cs="Times New Roman"/>
          <w:szCs w:val="32"/>
        </w:rPr>
        <w:t xml:space="preserve"> This small portion of a poem can be used to help people understand concepts of truth that they may not have known before. </w:t>
      </w:r>
      <w:r w:rsidR="006F58C2">
        <w:rPr>
          <w:rFonts w:ascii="Times New Roman" w:hAnsi="Times New Roman" w:cs="Times New Roman"/>
          <w:szCs w:val="32"/>
        </w:rPr>
        <w:t>The idea is that an urn, which represents sorrow and sadness, but also truth, is beautiful simply because the truth is a beautiful thing, no matter what it means. It then states that this is all that is needed to know about the concept of truth. Many people are caught up in what the truth has to convey, and will determine the beauty of the truth by whether the message is positive or negative. This poem suggests a somewhat different idea. The idea is that the truth is beautiful regardless of its implications, and that if this is understood nothing else is needed. “He questioned softly “Why I failed”? “For beauty”, I replied-“And I for Truth-Themselves are One-We Brethren are””</w:t>
      </w:r>
      <w:r w:rsidR="006D2AAC" w:rsidRPr="006D2AAC">
        <w:rPr>
          <w:rFonts w:ascii="Times New Roman" w:hAnsi="Times New Roman" w:cs="Times New Roman"/>
          <w:sz w:val="32"/>
          <w:szCs w:val="32"/>
        </w:rPr>
        <w:t xml:space="preserve"> </w:t>
      </w:r>
      <w:r w:rsidR="006D2AAC" w:rsidRPr="006D2AAC">
        <w:rPr>
          <w:rFonts w:ascii="Times New Roman" w:hAnsi="Times New Roman" w:cs="Times New Roman"/>
          <w:szCs w:val="32"/>
        </w:rPr>
        <w:t>(Dickinson )</w:t>
      </w:r>
      <w:r w:rsidR="006D2AAC">
        <w:rPr>
          <w:rFonts w:ascii="Times New Roman" w:hAnsi="Times New Roman" w:cs="Times New Roman"/>
          <w:szCs w:val="32"/>
        </w:rPr>
        <w:t>. This part of a poem offers a similar view. The opinion given by the author is that beauty and truth are not only very similar; they are one and the same. This is a different opinion than many have. If the truth is unpleasant, and hard to hear, one may not think it beautiful. This poem disagrees, saying all truth is beautiful.</w:t>
      </w:r>
    </w:p>
    <w:p w:rsidR="009B7BFE" w:rsidRDefault="006D2AAC" w:rsidP="00CB3663">
      <w:pPr>
        <w:spacing w:line="480" w:lineRule="auto"/>
        <w:rPr>
          <w:rFonts w:ascii="Times New Roman" w:hAnsi="Times New Roman" w:cs="Times New Roman"/>
          <w:szCs w:val="32"/>
        </w:rPr>
      </w:pPr>
      <w:r>
        <w:rPr>
          <w:rFonts w:ascii="Times New Roman" w:hAnsi="Times New Roman" w:cs="Times New Roman"/>
          <w:szCs w:val="32"/>
        </w:rPr>
        <w:tab/>
        <w:t>While poetry is extremely powerful and important to readers, it is often even more important to authors.</w:t>
      </w:r>
      <w:r w:rsidR="00A87895">
        <w:rPr>
          <w:rFonts w:ascii="Times New Roman" w:hAnsi="Times New Roman" w:cs="Times New Roman"/>
          <w:szCs w:val="32"/>
        </w:rPr>
        <w:t xml:space="preserve"> Writing poetry gives people the opportunity to express themselves. Possessing and expressing creativity are two very important things, and by writing poetry, both of these have a chance to flourish. Being able to express ideas and emotions is a key concept to a free society, and writing poetry allows for this to happen in a way that is beautiful and informative. People that typically do not care for the opinion of others may listen and learn something if this opinion is presented in a way that is unique and interesting, such as is found in poetry. </w:t>
      </w:r>
      <w:r w:rsidR="00D14EBB">
        <w:rPr>
          <w:rFonts w:ascii="Times New Roman" w:hAnsi="Times New Roman" w:cs="Times New Roman"/>
          <w:szCs w:val="32"/>
        </w:rPr>
        <w:t>This is not always the case, however. “But oh, good Lord, the verse you make, It gives a chap the belly-ache.”</w:t>
      </w:r>
      <w:r w:rsidR="00D14EBB" w:rsidRPr="00D14EBB">
        <w:rPr>
          <w:rFonts w:ascii="Times New Roman" w:hAnsi="Times New Roman" w:cs="Times New Roman"/>
          <w:sz w:val="32"/>
          <w:szCs w:val="32"/>
        </w:rPr>
        <w:t xml:space="preserve"> </w:t>
      </w:r>
      <w:r w:rsidR="00D14EBB" w:rsidRPr="00D14EBB">
        <w:rPr>
          <w:rFonts w:ascii="Times New Roman" w:hAnsi="Times New Roman" w:cs="Times New Roman"/>
          <w:szCs w:val="32"/>
        </w:rPr>
        <w:t>(Housman )</w:t>
      </w:r>
      <w:r w:rsidR="00D14EBB">
        <w:rPr>
          <w:rFonts w:ascii="Times New Roman" w:hAnsi="Times New Roman" w:cs="Times New Roman"/>
          <w:szCs w:val="32"/>
        </w:rPr>
        <w:t>. As can be seen in this poem, nobody can force a reader to enjoy poetry. However, its creation is often extremely valuable to the writer. “It should do good for heart and head When your soul is in my soul’s stead:”</w:t>
      </w:r>
      <w:r w:rsidR="00D14EBB" w:rsidRPr="00D14EBB">
        <w:rPr>
          <w:rFonts w:ascii="Times New Roman" w:hAnsi="Times New Roman" w:cs="Times New Roman"/>
          <w:sz w:val="32"/>
          <w:szCs w:val="32"/>
        </w:rPr>
        <w:t xml:space="preserve"> </w:t>
      </w:r>
      <w:r w:rsidR="00D14EBB" w:rsidRPr="00D14EBB">
        <w:rPr>
          <w:rFonts w:ascii="Times New Roman" w:hAnsi="Times New Roman" w:cs="Times New Roman"/>
          <w:szCs w:val="32"/>
        </w:rPr>
        <w:t>(Housman )</w:t>
      </w:r>
      <w:r w:rsidR="00D14EBB">
        <w:rPr>
          <w:rFonts w:ascii="Times New Roman" w:hAnsi="Times New Roman" w:cs="Times New Roman"/>
          <w:szCs w:val="32"/>
        </w:rPr>
        <w:t>. The author of this poem is suggesting that his compositions may not be entirely pleasant, but they have been good for his soul, and they may be good for the readers’ souls as well if they find themselves in similar circumstances as the author.</w:t>
      </w:r>
      <w:r w:rsidR="009B7BFE">
        <w:rPr>
          <w:rFonts w:ascii="Times New Roman" w:hAnsi="Times New Roman" w:cs="Times New Roman"/>
          <w:szCs w:val="32"/>
        </w:rPr>
        <w:t xml:space="preserve"> Writing the poetry made him feel better during a hard time, just as reading it could for someone else.</w:t>
      </w:r>
    </w:p>
    <w:p w:rsidR="006D2AAC" w:rsidRDefault="009B7BFE" w:rsidP="00CB3663">
      <w:pPr>
        <w:spacing w:line="480" w:lineRule="auto"/>
        <w:rPr>
          <w:rFonts w:ascii="Times New Roman" w:hAnsi="Times New Roman" w:cs="Times New Roman"/>
          <w:szCs w:val="32"/>
        </w:rPr>
      </w:pPr>
      <w:r>
        <w:rPr>
          <w:rFonts w:ascii="Times New Roman" w:hAnsi="Times New Roman" w:cs="Times New Roman"/>
          <w:szCs w:val="32"/>
        </w:rPr>
        <w:tab/>
        <w:t>Poetry, while often overlooked as tedious and useless, is actually an important and helpful tool for people, if they will take the time to try and make it one. Poetry gives people the opportunity to learn and discover new things about themselves, it presents people the chance to better understand difficult topics, and it helps people to demonstrate their creativity, and occasionally help others in the process.</w:t>
      </w:r>
    </w:p>
    <w:p w:rsidR="001A616F" w:rsidRDefault="006D2AAC" w:rsidP="00CB3663">
      <w:pPr>
        <w:spacing w:line="480" w:lineRule="auto"/>
        <w:rPr>
          <w:rFonts w:ascii="Times New Roman" w:hAnsi="Times New Roman" w:cs="Times New Roman"/>
          <w:szCs w:val="32"/>
        </w:rPr>
      </w:pPr>
      <w:r>
        <w:rPr>
          <w:rFonts w:ascii="Times New Roman" w:hAnsi="Times New Roman" w:cs="Times New Roman"/>
          <w:szCs w:val="32"/>
        </w:rPr>
        <w:tab/>
      </w:r>
    </w:p>
    <w:p w:rsidR="00A94FBD" w:rsidRDefault="001A616F" w:rsidP="00A94FBD">
      <w:pPr>
        <w:spacing w:line="480" w:lineRule="auto"/>
        <w:jc w:val="center"/>
        <w:rPr>
          <w:rFonts w:ascii="Times New Roman" w:hAnsi="Times New Roman" w:cs="Times New Roman"/>
          <w:szCs w:val="32"/>
        </w:rPr>
      </w:pPr>
      <w:r>
        <w:rPr>
          <w:rFonts w:ascii="Times New Roman" w:hAnsi="Times New Roman" w:cs="Times New Roman"/>
          <w:szCs w:val="32"/>
        </w:rPr>
        <w:br w:type="page"/>
      </w:r>
      <w:r w:rsidR="00A94FBD">
        <w:rPr>
          <w:rFonts w:ascii="Times New Roman" w:hAnsi="Times New Roman" w:cs="Times New Roman"/>
          <w:szCs w:val="32"/>
        </w:rPr>
        <w:t>Works Cited</w:t>
      </w:r>
    </w:p>
    <w:p w:rsidR="00A94FBD" w:rsidRDefault="00A94FBD" w:rsidP="00A94FBD">
      <w:pPr>
        <w:spacing w:line="480" w:lineRule="auto"/>
        <w:jc w:val="center"/>
        <w:rPr>
          <w:rFonts w:ascii="Times New Roman" w:hAnsi="Times New Roman" w:cs="Times New Roman"/>
          <w:szCs w:val="32"/>
        </w:rPr>
      </w:pPr>
    </w:p>
    <w:p w:rsidR="006F58C2" w:rsidRDefault="00A94FBD" w:rsidP="00A94FBD">
      <w:pPr>
        <w:spacing w:line="480" w:lineRule="auto"/>
        <w:rPr>
          <w:rFonts w:ascii="Times New Roman" w:hAnsi="Times New Roman" w:cs="Times New Roman"/>
          <w:szCs w:val="32"/>
        </w:rPr>
      </w:pPr>
      <w:r w:rsidRPr="00A94FBD">
        <w:rPr>
          <w:rFonts w:ascii="Times New Roman" w:hAnsi="Times New Roman" w:cs="Times New Roman"/>
          <w:szCs w:val="32"/>
        </w:rPr>
        <w:t xml:space="preserve">Collins, Billy. "Introduction to Poetry." Trans. Array </w:t>
      </w:r>
      <w:r w:rsidRPr="00A94FBD">
        <w:rPr>
          <w:rFonts w:ascii="Times New Roman" w:hAnsi="Times New Roman" w:cs="Times New Roman"/>
          <w:i/>
          <w:iCs/>
          <w:szCs w:val="32"/>
        </w:rPr>
        <w:t>The Apple that Astonished Paris</w:t>
      </w:r>
      <w:r w:rsidRPr="00A94FBD">
        <w:rPr>
          <w:rFonts w:ascii="Times New Roman" w:hAnsi="Times New Roman" w:cs="Times New Roman"/>
          <w:szCs w:val="32"/>
        </w:rPr>
        <w:t>. Fayetteville, Ark: University of Arkansas Press, 1996. Web. 15 Sep. 2013.</w:t>
      </w:r>
    </w:p>
    <w:p w:rsidR="006D2AAC" w:rsidRDefault="006D2AAC" w:rsidP="00A94FBD">
      <w:pPr>
        <w:spacing w:line="480" w:lineRule="auto"/>
        <w:rPr>
          <w:rFonts w:ascii="Times New Roman" w:hAnsi="Times New Roman" w:cs="Times New Roman"/>
          <w:szCs w:val="32"/>
        </w:rPr>
      </w:pPr>
    </w:p>
    <w:p w:rsidR="006D2AAC" w:rsidRPr="006D2AAC" w:rsidRDefault="006D2AAC" w:rsidP="00A94FBD">
      <w:pPr>
        <w:spacing w:line="480" w:lineRule="auto"/>
        <w:rPr>
          <w:rFonts w:ascii="Times New Roman" w:hAnsi="Times New Roman" w:cs="Times New Roman"/>
          <w:szCs w:val="32"/>
        </w:rPr>
      </w:pPr>
      <w:r w:rsidRPr="006D2AAC">
        <w:rPr>
          <w:rFonts w:ascii="Times New Roman" w:hAnsi="Times New Roman" w:cs="Times New Roman"/>
          <w:szCs w:val="32"/>
        </w:rPr>
        <w:t xml:space="preserve">Dickinson, Emily. "[I DIED FOR BEAUTY-BUT WAS SCARCE]." Trans. Array </w:t>
      </w:r>
      <w:r w:rsidRPr="006D2AAC">
        <w:rPr>
          <w:rFonts w:ascii="Times New Roman" w:hAnsi="Times New Roman" w:cs="Times New Roman"/>
          <w:i/>
          <w:iCs/>
          <w:szCs w:val="32"/>
        </w:rPr>
        <w:t>The Riverside Anthology Of Literature</w:t>
      </w:r>
      <w:r w:rsidRPr="006D2AAC">
        <w:rPr>
          <w:rFonts w:ascii="Times New Roman" w:hAnsi="Times New Roman" w:cs="Times New Roman"/>
          <w:szCs w:val="32"/>
        </w:rPr>
        <w:t>. Houghton Mifflin School, 1988. Print.</w:t>
      </w:r>
    </w:p>
    <w:p w:rsidR="00D14EBB" w:rsidRDefault="00D14EBB" w:rsidP="00A94FBD">
      <w:pPr>
        <w:spacing w:line="480" w:lineRule="auto"/>
        <w:rPr>
          <w:rFonts w:ascii="Times New Roman" w:hAnsi="Times New Roman" w:cs="Times New Roman"/>
          <w:szCs w:val="32"/>
        </w:rPr>
      </w:pPr>
    </w:p>
    <w:p w:rsidR="006F58C2" w:rsidRPr="00D14EBB" w:rsidRDefault="00D14EBB" w:rsidP="00A94FBD">
      <w:pPr>
        <w:spacing w:line="480" w:lineRule="auto"/>
        <w:rPr>
          <w:rFonts w:ascii="Times New Roman" w:hAnsi="Times New Roman" w:cs="Times New Roman"/>
          <w:szCs w:val="32"/>
        </w:rPr>
      </w:pPr>
      <w:r w:rsidRPr="00D14EBB">
        <w:rPr>
          <w:rFonts w:ascii="Times New Roman" w:hAnsi="Times New Roman" w:cs="Times New Roman"/>
          <w:szCs w:val="32"/>
        </w:rPr>
        <w:t>Housman, A.. "Terrence, this is stupid stuff." Trans. ArrayPrint.</w:t>
      </w:r>
    </w:p>
    <w:p w:rsidR="00D14EBB" w:rsidRDefault="00D14EBB" w:rsidP="00A94FBD">
      <w:pPr>
        <w:spacing w:line="480" w:lineRule="auto"/>
        <w:rPr>
          <w:rFonts w:ascii="Times New Roman" w:hAnsi="Times New Roman" w:cs="Times New Roman"/>
          <w:szCs w:val="32"/>
        </w:rPr>
      </w:pPr>
    </w:p>
    <w:p w:rsidR="00CB3663" w:rsidRPr="006F58C2" w:rsidRDefault="006F58C2" w:rsidP="00A94FBD">
      <w:pPr>
        <w:spacing w:line="480" w:lineRule="auto"/>
        <w:rPr>
          <w:rFonts w:ascii="Times New Roman" w:hAnsi="Times New Roman"/>
        </w:rPr>
      </w:pPr>
      <w:r w:rsidRPr="006F58C2">
        <w:rPr>
          <w:rFonts w:ascii="Times New Roman" w:hAnsi="Times New Roman" w:cs="Times New Roman"/>
          <w:szCs w:val="32"/>
        </w:rPr>
        <w:t xml:space="preserve">Keats, John. "Ode to a Grecian Urn." Trans. Array </w:t>
      </w:r>
      <w:r w:rsidRPr="006F58C2">
        <w:rPr>
          <w:rFonts w:ascii="Times New Roman" w:hAnsi="Times New Roman" w:cs="Times New Roman"/>
          <w:i/>
          <w:iCs/>
          <w:szCs w:val="32"/>
        </w:rPr>
        <w:t>The Riverside Anthology Of Literature</w:t>
      </w:r>
      <w:r w:rsidRPr="006F58C2">
        <w:rPr>
          <w:rFonts w:ascii="Times New Roman" w:hAnsi="Times New Roman" w:cs="Times New Roman"/>
          <w:szCs w:val="32"/>
        </w:rPr>
        <w:t>. Houghton Mifflin School, 1988. Print.</w:t>
      </w:r>
    </w:p>
    <w:sectPr w:rsidR="00CB3663" w:rsidRPr="006F58C2" w:rsidSect="00CB366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B3663"/>
    <w:rsid w:val="001A616F"/>
    <w:rsid w:val="00327679"/>
    <w:rsid w:val="003E2390"/>
    <w:rsid w:val="003F73C2"/>
    <w:rsid w:val="004E18E3"/>
    <w:rsid w:val="006D2AAC"/>
    <w:rsid w:val="006F58C2"/>
    <w:rsid w:val="00832C97"/>
    <w:rsid w:val="008F7FDA"/>
    <w:rsid w:val="00961746"/>
    <w:rsid w:val="009B7BFE"/>
    <w:rsid w:val="00A87895"/>
    <w:rsid w:val="00A94FBD"/>
    <w:rsid w:val="00CB3663"/>
    <w:rsid w:val="00D14EBB"/>
    <w:rsid w:val="00E83F5D"/>
    <w:rsid w:val="00F676B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3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904</Words>
  <Characters>5154</Characters>
  <Application>Microsoft Macintosh Word</Application>
  <DocSecurity>0</DocSecurity>
  <Lines>42</Lines>
  <Paragraphs>10</Paragraphs>
  <ScaleCrop>false</ScaleCrop>
  <Company>University of Utah</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Taunja</dc:creator>
  <cp:keywords/>
  <cp:lastModifiedBy>Taunja</cp:lastModifiedBy>
  <cp:revision>1</cp:revision>
  <dcterms:created xsi:type="dcterms:W3CDTF">2013-09-15T18:53:00Z</dcterms:created>
  <dcterms:modified xsi:type="dcterms:W3CDTF">2013-09-16T05:00:00Z</dcterms:modified>
</cp:coreProperties>
</file>